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067" w14:textId="77777777" w:rsidR="00504C9A" w:rsidRPr="003F1163" w:rsidRDefault="00504C9A" w:rsidP="00504C9A">
      <w:pPr>
        <w:rPr>
          <w:rFonts w:ascii="Calibri" w:hAnsi="Calibri"/>
          <w:b/>
        </w:rPr>
      </w:pPr>
      <w:r w:rsidRPr="003F1163">
        <w:rPr>
          <w:rFonts w:ascii="Calibri" w:hAnsi="Calibri"/>
          <w:b/>
        </w:rPr>
        <w:t>UE 102</w:t>
      </w:r>
      <w:r w:rsidRPr="003F1163">
        <w:rPr>
          <w:rFonts w:ascii="Calibri" w:hAnsi="Calibri"/>
        </w:rPr>
        <w:t xml:space="preserve"> (CN00102T) : </w:t>
      </w:r>
      <w:r w:rsidRPr="003F1163">
        <w:rPr>
          <w:rFonts w:ascii="Calibri" w:hAnsi="Calibri"/>
          <w:b/>
        </w:rPr>
        <w:t>Genre ou auteur</w:t>
      </w:r>
    </w:p>
    <w:p w14:paraId="4B6E2A50" w14:textId="77777777" w:rsidR="00504C9A" w:rsidRPr="003F1163" w:rsidRDefault="00504C9A" w:rsidP="00504C9A">
      <w:pPr>
        <w:rPr>
          <w:rFonts w:ascii="Calibri" w:hAnsi="Calibri"/>
          <w:b/>
        </w:rPr>
      </w:pPr>
      <w:r w:rsidRPr="003F1163">
        <w:rPr>
          <w:rFonts w:ascii="Calibri" w:hAnsi="Calibri"/>
          <w:b/>
        </w:rPr>
        <w:t>1GR. CM 25h – 4 ECTS. SED : NON</w:t>
      </w:r>
    </w:p>
    <w:p w14:paraId="5C5A100F" w14:textId="77777777" w:rsidR="00504C9A" w:rsidRPr="003F1163" w:rsidRDefault="00504C9A" w:rsidP="00504C9A">
      <w:pPr>
        <w:rPr>
          <w:rFonts w:ascii="Calibri" w:hAnsi="Calibri"/>
          <w:b/>
        </w:rPr>
      </w:pPr>
      <w:r w:rsidRPr="003F1163">
        <w:rPr>
          <w:rFonts w:ascii="Calibri" w:hAnsi="Calibri"/>
          <w:b/>
        </w:rPr>
        <w:t>Responsable : Vincent Souladié</w:t>
      </w:r>
    </w:p>
    <w:p w14:paraId="0626F6DB" w14:textId="77777777" w:rsidR="00504C9A" w:rsidRPr="003F1163" w:rsidRDefault="00504C9A" w:rsidP="00504C9A">
      <w:pPr>
        <w:rPr>
          <w:rFonts w:asciiTheme="minorHAnsi" w:hAnsiTheme="minorHAnsi"/>
          <w:b/>
        </w:rPr>
      </w:pPr>
      <w:r w:rsidRPr="003F1163">
        <w:rPr>
          <w:rFonts w:asciiTheme="minorHAnsi" w:hAnsiTheme="minorHAnsi"/>
          <w:b/>
        </w:rPr>
        <w:t>Jeudi 16h15-18h15, GA1</w:t>
      </w:r>
    </w:p>
    <w:p w14:paraId="1FD8D626" w14:textId="77777777" w:rsidR="00504C9A" w:rsidRPr="003F1163" w:rsidRDefault="00504C9A" w:rsidP="00504C9A">
      <w:pPr>
        <w:jc w:val="both"/>
        <w:rPr>
          <w:rFonts w:ascii="Calibri" w:hAnsi="Calibri"/>
          <w:b/>
        </w:rPr>
      </w:pPr>
    </w:p>
    <w:p w14:paraId="5C9C382F" w14:textId="77777777" w:rsidR="00504C9A" w:rsidRPr="003F1163" w:rsidRDefault="00504C9A" w:rsidP="00504C9A">
      <w:pPr>
        <w:tabs>
          <w:tab w:val="left" w:pos="7327"/>
        </w:tabs>
        <w:spacing w:line="360" w:lineRule="auto"/>
        <w:jc w:val="both"/>
        <w:rPr>
          <w:rFonts w:ascii="Calibri" w:hAnsi="Calibri"/>
          <w:b/>
        </w:rPr>
      </w:pPr>
      <w:r w:rsidRPr="003F1163">
        <w:rPr>
          <w:rFonts w:ascii="Calibri" w:hAnsi="Calibri"/>
          <w:b/>
        </w:rPr>
        <w:t xml:space="preserve">Descriptif </w:t>
      </w:r>
    </w:p>
    <w:p w14:paraId="70244EBE" w14:textId="77777777" w:rsidR="00504C9A" w:rsidRPr="003F1163" w:rsidRDefault="00504C9A" w:rsidP="00504C9A">
      <w:pPr>
        <w:tabs>
          <w:tab w:val="left" w:pos="7327"/>
        </w:tabs>
        <w:jc w:val="both"/>
        <w:rPr>
          <w:rFonts w:ascii="Calibri" w:hAnsi="Calibri"/>
          <w:b/>
        </w:rPr>
      </w:pPr>
      <w:r w:rsidRPr="003F1163">
        <w:rPr>
          <w:rFonts w:ascii="Calibri" w:hAnsi="Calibri"/>
          <w:b/>
          <w:i/>
        </w:rPr>
        <w:t>Cinémas burlesques</w:t>
      </w:r>
      <w:r w:rsidRPr="003F1163">
        <w:rPr>
          <w:rFonts w:ascii="Calibri" w:hAnsi="Calibri"/>
          <w:b/>
        </w:rPr>
        <w:tab/>
      </w:r>
    </w:p>
    <w:p w14:paraId="3BEDCFE7" w14:textId="77777777" w:rsidR="00504C9A" w:rsidRPr="003F1163" w:rsidRDefault="00504C9A" w:rsidP="00504C9A">
      <w:pPr>
        <w:jc w:val="both"/>
        <w:rPr>
          <w:rFonts w:ascii="Calibri" w:hAnsi="Calibri"/>
        </w:rPr>
      </w:pPr>
      <w:r w:rsidRPr="003F1163">
        <w:rPr>
          <w:rFonts w:ascii="Calibri" w:hAnsi="Calibri"/>
        </w:rPr>
        <w:t>Le cinéma trouve avec le burlesque sa première forme d’expression humoristique. Terrain d’expérimentation physique, le burlesque livre la banalité angoissante du quotidien à la force de transgression de corps indisciplinés, maladroits ou insolents, pourvoyeurs en catastrophe. Chaotique et chorégraphique, le désordre qui l’anime procède d’une invention rythmique spécifique au septième art. En tant que forme populaire, sa propension à tourner en dérision les conventions sociales et à renverser par l’humour les désarrois de la nature humaine donne de l’air aux spectateurs pris dans des contextes historiques parfois dramatiques. L’essor et le rayonnement du genre témoignent d’un rire tour à tour subversif, nihiliste ou poétique, décliné à toutes les époques et dans de multiples contrées par des auteurs prolifiques aux styles affirmés, depuis les débuts du cinéma jusqu’aux variations contemporaines les plus singulières.</w:t>
      </w:r>
    </w:p>
    <w:p w14:paraId="2D4D9494" w14:textId="77777777" w:rsidR="00504C9A" w:rsidRPr="003F1163" w:rsidRDefault="00504C9A" w:rsidP="00504C9A">
      <w:pPr>
        <w:jc w:val="both"/>
        <w:rPr>
          <w:rFonts w:ascii="Calibri" w:hAnsi="Calibri"/>
          <w:lang w:eastAsia="en-US"/>
        </w:rPr>
      </w:pPr>
    </w:p>
    <w:p w14:paraId="1449CC6F" w14:textId="77777777" w:rsidR="00504C9A" w:rsidRPr="003F1163" w:rsidRDefault="00504C9A" w:rsidP="00504C9A">
      <w:pPr>
        <w:rPr>
          <w:rFonts w:ascii="Calibri" w:hAnsi="Calibri"/>
          <w:b/>
          <w:bCs/>
        </w:rPr>
      </w:pPr>
      <w:r w:rsidRPr="003F1163">
        <w:rPr>
          <w:rFonts w:ascii="Calibri" w:hAnsi="Calibri"/>
          <w:b/>
          <w:bCs/>
        </w:rPr>
        <w:t>Bibliographie</w:t>
      </w:r>
    </w:p>
    <w:p w14:paraId="6E34698E" w14:textId="77777777" w:rsidR="00504C9A" w:rsidRPr="003F1163" w:rsidRDefault="00504C9A" w:rsidP="00504C9A">
      <w:pPr>
        <w:rPr>
          <w:rFonts w:ascii="Calibri" w:hAnsi="Calibri"/>
          <w:bCs/>
          <w:iCs/>
        </w:rPr>
      </w:pPr>
      <w:r w:rsidRPr="003F1163">
        <w:rPr>
          <w:rFonts w:ascii="Calibri" w:hAnsi="Calibri"/>
          <w:bCs/>
          <w:i/>
          <w:iCs/>
        </w:rPr>
        <w:t>Le Burlesque</w:t>
      </w:r>
      <w:r w:rsidRPr="003F1163">
        <w:rPr>
          <w:rFonts w:ascii="Calibri" w:hAnsi="Calibri"/>
          <w:bCs/>
          <w:iCs/>
        </w:rPr>
        <w:t xml:space="preserve">, Jean-Philippe </w:t>
      </w:r>
      <w:proofErr w:type="spellStart"/>
      <w:r w:rsidRPr="003F1163">
        <w:rPr>
          <w:rFonts w:ascii="Calibri" w:hAnsi="Calibri"/>
          <w:bCs/>
          <w:iCs/>
        </w:rPr>
        <w:t>Tessé</w:t>
      </w:r>
      <w:proofErr w:type="spellEnd"/>
      <w:r w:rsidRPr="003F1163">
        <w:rPr>
          <w:rFonts w:ascii="Calibri" w:hAnsi="Calibri"/>
          <w:bCs/>
          <w:iCs/>
        </w:rPr>
        <w:t xml:space="preserve">, </w:t>
      </w:r>
      <w:r w:rsidRPr="003F1163">
        <w:rPr>
          <w:rFonts w:ascii="Calibri" w:hAnsi="Calibri"/>
        </w:rPr>
        <w:t>Cahiers du cinéma, coll. « Les petits cahiers », 2007.</w:t>
      </w:r>
    </w:p>
    <w:p w14:paraId="6BC2655E" w14:textId="77777777" w:rsidR="00504C9A" w:rsidRPr="003F1163" w:rsidRDefault="00504C9A" w:rsidP="00504C9A">
      <w:pPr>
        <w:rPr>
          <w:rFonts w:ascii="Calibri" w:hAnsi="Calibri"/>
          <w:bCs/>
          <w:i/>
        </w:rPr>
      </w:pPr>
      <w:r w:rsidRPr="003F1163">
        <w:rPr>
          <w:rFonts w:ascii="Calibri" w:hAnsi="Calibri"/>
          <w:bCs/>
          <w:i/>
          <w:iCs/>
        </w:rPr>
        <w:t>Le burlesque ou la morale de la tarte à la crème</w:t>
      </w:r>
      <w:r w:rsidRPr="003F1163">
        <w:rPr>
          <w:rFonts w:ascii="Calibri" w:hAnsi="Calibri"/>
          <w:bCs/>
          <w:iCs/>
        </w:rPr>
        <w:t xml:space="preserve">, </w:t>
      </w:r>
      <w:r w:rsidRPr="003F1163">
        <w:rPr>
          <w:rFonts w:ascii="Calibri" w:hAnsi="Calibri"/>
          <w:bCs/>
        </w:rPr>
        <w:t xml:space="preserve">Peter </w:t>
      </w:r>
      <w:proofErr w:type="spellStart"/>
      <w:r w:rsidRPr="003F1163">
        <w:rPr>
          <w:rFonts w:ascii="Calibri" w:hAnsi="Calibri"/>
          <w:bCs/>
        </w:rPr>
        <w:t>Král</w:t>
      </w:r>
      <w:proofErr w:type="spellEnd"/>
      <w:r w:rsidRPr="003F1163">
        <w:rPr>
          <w:rFonts w:ascii="Calibri" w:hAnsi="Calibri"/>
          <w:bCs/>
        </w:rPr>
        <w:t xml:space="preserve">, </w:t>
      </w:r>
      <w:r w:rsidRPr="003F1163">
        <w:rPr>
          <w:rFonts w:ascii="Calibri" w:hAnsi="Calibri"/>
          <w:bCs/>
          <w:iCs/>
        </w:rPr>
        <w:t>Ramsay Poche, 2007.</w:t>
      </w:r>
    </w:p>
    <w:p w14:paraId="1BB7BFDC" w14:textId="77777777" w:rsidR="00504C9A" w:rsidRPr="003F1163" w:rsidRDefault="00504C9A" w:rsidP="00504C9A">
      <w:pPr>
        <w:rPr>
          <w:rFonts w:ascii="Calibri" w:hAnsi="Calibri"/>
        </w:rPr>
      </w:pPr>
      <w:r w:rsidRPr="003F1163">
        <w:rPr>
          <w:rFonts w:ascii="Calibri" w:hAnsi="Calibri"/>
          <w:bCs/>
          <w:i/>
        </w:rPr>
        <w:t>Chaplin aujourd’hui</w:t>
      </w:r>
      <w:r w:rsidRPr="003F1163">
        <w:rPr>
          <w:rFonts w:ascii="Calibri" w:hAnsi="Calibri"/>
          <w:bCs/>
        </w:rPr>
        <w:t xml:space="preserve">, Joel Magny, </w:t>
      </w:r>
      <w:r w:rsidRPr="003F1163">
        <w:rPr>
          <w:rFonts w:ascii="Calibri" w:hAnsi="Calibri"/>
        </w:rPr>
        <w:t>Cahiers du cinéma, coll. « Les petits cahiers », 2003.</w:t>
      </w:r>
    </w:p>
    <w:p w14:paraId="7348265F" w14:textId="77777777" w:rsidR="00504C9A" w:rsidRPr="003F1163" w:rsidRDefault="00504C9A" w:rsidP="00504C9A">
      <w:pPr>
        <w:rPr>
          <w:rFonts w:ascii="Calibri" w:hAnsi="Calibri"/>
          <w:bCs/>
        </w:rPr>
      </w:pPr>
      <w:r w:rsidRPr="003F1163">
        <w:rPr>
          <w:rFonts w:ascii="Calibri" w:hAnsi="Calibri"/>
          <w:bCs/>
          <w:i/>
        </w:rPr>
        <w:t>Buster Keaton</w:t>
      </w:r>
      <w:r w:rsidRPr="003F1163">
        <w:rPr>
          <w:rFonts w:ascii="Calibri" w:hAnsi="Calibri"/>
          <w:bCs/>
        </w:rPr>
        <w:t xml:space="preserve">, Stéphane </w:t>
      </w:r>
      <w:proofErr w:type="spellStart"/>
      <w:r w:rsidRPr="003F1163">
        <w:rPr>
          <w:rFonts w:ascii="Calibri" w:hAnsi="Calibri"/>
          <w:bCs/>
        </w:rPr>
        <w:t>Goudet</w:t>
      </w:r>
      <w:proofErr w:type="spellEnd"/>
      <w:r w:rsidRPr="003F1163">
        <w:rPr>
          <w:rFonts w:ascii="Calibri" w:hAnsi="Calibri"/>
          <w:bCs/>
        </w:rPr>
        <w:t>, Cahiers du cinéma, 2008.</w:t>
      </w:r>
    </w:p>
    <w:p w14:paraId="31F50758" w14:textId="77777777" w:rsidR="00504C9A" w:rsidRPr="003F1163" w:rsidRDefault="00504C9A" w:rsidP="00504C9A">
      <w:pPr>
        <w:rPr>
          <w:rFonts w:ascii="Calibri" w:hAnsi="Calibri"/>
          <w:bCs/>
        </w:rPr>
      </w:pPr>
      <w:r w:rsidRPr="003F1163">
        <w:rPr>
          <w:rFonts w:ascii="Calibri" w:hAnsi="Calibri"/>
          <w:bCs/>
          <w:i/>
        </w:rPr>
        <w:t>Jacques Tati : Mon Oncle</w:t>
      </w:r>
      <w:r w:rsidRPr="003F1163">
        <w:rPr>
          <w:rFonts w:ascii="Calibri" w:hAnsi="Calibri"/>
          <w:bCs/>
        </w:rPr>
        <w:t xml:space="preserve">, Fabien </w:t>
      </w:r>
      <w:proofErr w:type="spellStart"/>
      <w:r w:rsidRPr="003F1163">
        <w:rPr>
          <w:rFonts w:ascii="Calibri" w:hAnsi="Calibri"/>
          <w:bCs/>
        </w:rPr>
        <w:t>Boully</w:t>
      </w:r>
      <w:proofErr w:type="spellEnd"/>
      <w:r w:rsidRPr="003F1163">
        <w:rPr>
          <w:rFonts w:ascii="Calibri" w:hAnsi="Calibri"/>
          <w:bCs/>
        </w:rPr>
        <w:t>, Atlante, 2007.</w:t>
      </w:r>
    </w:p>
    <w:p w14:paraId="20278620" w14:textId="77777777" w:rsidR="00504C9A" w:rsidRPr="003F1163" w:rsidRDefault="00504C9A" w:rsidP="00504C9A">
      <w:pPr>
        <w:rPr>
          <w:rFonts w:ascii="Calibri" w:hAnsi="Calibri"/>
          <w:bCs/>
        </w:rPr>
      </w:pPr>
      <w:r w:rsidRPr="003F1163">
        <w:rPr>
          <w:rFonts w:ascii="Calibri" w:hAnsi="Calibri"/>
          <w:bCs/>
          <w:i/>
        </w:rPr>
        <w:t>Le rire, essai sur la signification comique</w:t>
      </w:r>
      <w:r w:rsidRPr="003F1163">
        <w:rPr>
          <w:rFonts w:ascii="Calibri" w:hAnsi="Calibri"/>
          <w:bCs/>
        </w:rPr>
        <w:t>, Henry Bergson, PUF, 2012 [1900].</w:t>
      </w:r>
    </w:p>
    <w:p w14:paraId="27513439" w14:textId="77777777" w:rsidR="00504C9A" w:rsidRPr="003F1163" w:rsidRDefault="00504C9A" w:rsidP="00504C9A">
      <w:pPr>
        <w:rPr>
          <w:rFonts w:ascii="Calibri" w:hAnsi="Calibri"/>
          <w:bCs/>
        </w:rPr>
      </w:pPr>
    </w:p>
    <w:p w14:paraId="714D23D4" w14:textId="77777777" w:rsidR="00504C9A" w:rsidRPr="003F1163" w:rsidRDefault="00504C9A" w:rsidP="00504C9A">
      <w:pPr>
        <w:spacing w:line="276" w:lineRule="auto"/>
        <w:rPr>
          <w:rFonts w:ascii="Calibri" w:hAnsi="Calibri"/>
        </w:rPr>
      </w:pPr>
      <w:r w:rsidRPr="003F1163">
        <w:rPr>
          <w:rFonts w:ascii="Calibri" w:hAnsi="Calibri"/>
          <w:b/>
          <w:bCs/>
        </w:rPr>
        <w:t>Filmographie</w:t>
      </w:r>
    </w:p>
    <w:p w14:paraId="376473E7" w14:textId="77777777" w:rsidR="00504C9A" w:rsidRPr="003F1163" w:rsidRDefault="00504C9A" w:rsidP="00504C9A">
      <w:pPr>
        <w:jc w:val="both"/>
        <w:rPr>
          <w:rFonts w:ascii="Calibri" w:hAnsi="Calibri"/>
          <w:iCs/>
        </w:rPr>
      </w:pPr>
      <w:r w:rsidRPr="003F1163">
        <w:rPr>
          <w:rFonts w:ascii="Calibri" w:hAnsi="Calibri"/>
          <w:i/>
          <w:iCs/>
        </w:rPr>
        <w:t xml:space="preserve">La Jeune fille au carton à chapeau </w:t>
      </w:r>
      <w:r w:rsidRPr="003F1163">
        <w:rPr>
          <w:rFonts w:ascii="Calibri" w:hAnsi="Calibri"/>
          <w:iCs/>
        </w:rPr>
        <w:t>(Boris Barnet, 1927)</w:t>
      </w:r>
    </w:p>
    <w:p w14:paraId="23BF305F" w14:textId="77777777" w:rsidR="00504C9A" w:rsidRPr="003F1163" w:rsidRDefault="00504C9A" w:rsidP="00504C9A">
      <w:pPr>
        <w:jc w:val="both"/>
        <w:rPr>
          <w:rFonts w:ascii="Calibri" w:hAnsi="Calibri"/>
          <w:iCs/>
        </w:rPr>
      </w:pPr>
      <w:r w:rsidRPr="003F1163">
        <w:rPr>
          <w:rFonts w:ascii="Calibri" w:hAnsi="Calibri"/>
          <w:i/>
          <w:iCs/>
        </w:rPr>
        <w:t xml:space="preserve">Le cameraman </w:t>
      </w:r>
      <w:r w:rsidRPr="003F1163">
        <w:rPr>
          <w:rFonts w:ascii="Calibri" w:hAnsi="Calibri"/>
          <w:iCs/>
        </w:rPr>
        <w:t>(Buster Keaton, 1928)</w:t>
      </w:r>
    </w:p>
    <w:p w14:paraId="78AF82FA" w14:textId="77777777" w:rsidR="00504C9A" w:rsidRPr="003F1163" w:rsidRDefault="00504C9A" w:rsidP="00504C9A">
      <w:pPr>
        <w:jc w:val="both"/>
        <w:rPr>
          <w:rFonts w:ascii="Calibri" w:hAnsi="Calibri"/>
          <w:iCs/>
        </w:rPr>
      </w:pPr>
      <w:r w:rsidRPr="003F1163">
        <w:rPr>
          <w:rFonts w:ascii="Calibri" w:hAnsi="Calibri"/>
          <w:i/>
          <w:iCs/>
        </w:rPr>
        <w:t xml:space="preserve">Gosses de Tokyo </w:t>
      </w:r>
      <w:r w:rsidRPr="003F1163">
        <w:rPr>
          <w:rFonts w:ascii="Calibri" w:hAnsi="Calibri"/>
          <w:iCs/>
        </w:rPr>
        <w:t>(</w:t>
      </w:r>
      <w:proofErr w:type="spellStart"/>
      <w:r w:rsidRPr="003F1163">
        <w:rPr>
          <w:rFonts w:ascii="Calibri" w:hAnsi="Calibri"/>
          <w:iCs/>
        </w:rPr>
        <w:t>Yasujirō</w:t>
      </w:r>
      <w:proofErr w:type="spellEnd"/>
      <w:r w:rsidRPr="003F1163">
        <w:rPr>
          <w:rFonts w:ascii="Calibri" w:hAnsi="Calibri"/>
          <w:iCs/>
        </w:rPr>
        <w:t xml:space="preserve"> Ozu, 1932)</w:t>
      </w:r>
    </w:p>
    <w:p w14:paraId="0040A231" w14:textId="77777777" w:rsidR="00504C9A" w:rsidRPr="003F1163" w:rsidRDefault="00504C9A" w:rsidP="00504C9A">
      <w:pPr>
        <w:jc w:val="both"/>
        <w:rPr>
          <w:rFonts w:ascii="Calibri" w:hAnsi="Calibri"/>
          <w:iCs/>
        </w:rPr>
      </w:pPr>
      <w:r w:rsidRPr="003F1163">
        <w:rPr>
          <w:rFonts w:ascii="Calibri" w:hAnsi="Calibri"/>
          <w:i/>
          <w:iCs/>
        </w:rPr>
        <w:t>Les temps modernes</w:t>
      </w:r>
      <w:r w:rsidRPr="003F1163">
        <w:rPr>
          <w:rFonts w:ascii="Calibri" w:hAnsi="Calibri"/>
          <w:iCs/>
        </w:rPr>
        <w:t xml:space="preserve"> (Charlie Chaplin, 1936)</w:t>
      </w:r>
    </w:p>
    <w:p w14:paraId="4A9ADE88" w14:textId="77777777" w:rsidR="00504C9A" w:rsidRPr="003F1163" w:rsidRDefault="00504C9A" w:rsidP="00504C9A">
      <w:pPr>
        <w:jc w:val="both"/>
        <w:rPr>
          <w:rFonts w:ascii="Calibri" w:hAnsi="Calibri"/>
          <w:iCs/>
        </w:rPr>
      </w:pPr>
      <w:r w:rsidRPr="003F1163">
        <w:rPr>
          <w:rFonts w:ascii="Calibri" w:hAnsi="Calibri"/>
          <w:i/>
          <w:iCs/>
        </w:rPr>
        <w:t xml:space="preserve">Le Dictateur </w:t>
      </w:r>
      <w:r w:rsidRPr="003F1163">
        <w:rPr>
          <w:rFonts w:ascii="Calibri" w:hAnsi="Calibri"/>
          <w:iCs/>
        </w:rPr>
        <w:t>(Charlie Chaplin, 1940)</w:t>
      </w:r>
    </w:p>
    <w:p w14:paraId="3257F21B" w14:textId="77777777" w:rsidR="00504C9A" w:rsidRPr="003F1163" w:rsidRDefault="00504C9A" w:rsidP="00504C9A">
      <w:pPr>
        <w:jc w:val="both"/>
        <w:rPr>
          <w:rFonts w:ascii="Calibri" w:hAnsi="Calibri"/>
          <w:iCs/>
        </w:rPr>
      </w:pPr>
      <w:r w:rsidRPr="003F1163">
        <w:rPr>
          <w:rFonts w:ascii="Calibri" w:hAnsi="Calibri"/>
          <w:i/>
          <w:iCs/>
        </w:rPr>
        <w:t xml:space="preserve">Blitz Wolf </w:t>
      </w:r>
      <w:r w:rsidRPr="003F1163">
        <w:rPr>
          <w:rFonts w:ascii="Calibri" w:hAnsi="Calibri"/>
          <w:iCs/>
        </w:rPr>
        <w:t>(Tex Avery, 1942)</w:t>
      </w:r>
    </w:p>
    <w:p w14:paraId="72EFD0D8" w14:textId="77777777" w:rsidR="00504C9A" w:rsidRPr="003F1163" w:rsidRDefault="00504C9A" w:rsidP="00504C9A">
      <w:pPr>
        <w:jc w:val="both"/>
        <w:rPr>
          <w:rFonts w:ascii="Calibri" w:hAnsi="Calibri"/>
          <w:iCs/>
        </w:rPr>
      </w:pPr>
      <w:r w:rsidRPr="003F1163">
        <w:rPr>
          <w:rFonts w:ascii="Calibri" w:hAnsi="Calibri"/>
          <w:i/>
          <w:iCs/>
        </w:rPr>
        <w:t>Mon oncle</w:t>
      </w:r>
      <w:r w:rsidRPr="003F1163">
        <w:rPr>
          <w:rFonts w:ascii="Calibri" w:hAnsi="Calibri"/>
          <w:iCs/>
        </w:rPr>
        <w:t xml:space="preserve"> (Jacques Tati, 1958)</w:t>
      </w:r>
    </w:p>
    <w:p w14:paraId="752BE2E8" w14:textId="77777777" w:rsidR="00504C9A" w:rsidRPr="003F1163" w:rsidRDefault="00504C9A" w:rsidP="00504C9A">
      <w:pPr>
        <w:tabs>
          <w:tab w:val="left" w:pos="3879"/>
        </w:tabs>
        <w:jc w:val="both"/>
        <w:rPr>
          <w:rFonts w:ascii="Calibri" w:hAnsi="Calibri"/>
          <w:iCs/>
        </w:rPr>
      </w:pPr>
      <w:r w:rsidRPr="003F1163">
        <w:rPr>
          <w:rFonts w:ascii="Calibri" w:hAnsi="Calibri"/>
          <w:i/>
          <w:iCs/>
        </w:rPr>
        <w:t xml:space="preserve">Le pigeon </w:t>
      </w:r>
      <w:r w:rsidRPr="003F1163">
        <w:rPr>
          <w:rFonts w:ascii="Calibri" w:hAnsi="Calibri"/>
          <w:iCs/>
        </w:rPr>
        <w:t>(Mario Monicelli, 1958)</w:t>
      </w:r>
    </w:p>
    <w:p w14:paraId="2FACC29D" w14:textId="77777777" w:rsidR="00504C9A" w:rsidRPr="003F1163" w:rsidRDefault="00504C9A" w:rsidP="00504C9A">
      <w:pPr>
        <w:tabs>
          <w:tab w:val="left" w:pos="3879"/>
        </w:tabs>
        <w:jc w:val="both"/>
        <w:rPr>
          <w:rFonts w:ascii="Calibri" w:hAnsi="Calibri"/>
          <w:iCs/>
        </w:rPr>
      </w:pPr>
      <w:r w:rsidRPr="003F1163">
        <w:rPr>
          <w:rFonts w:ascii="Calibri" w:hAnsi="Calibri"/>
          <w:i/>
          <w:iCs/>
        </w:rPr>
        <w:t xml:space="preserve">Quand l’inspecteur s’emmêle </w:t>
      </w:r>
      <w:r w:rsidRPr="003F1163">
        <w:rPr>
          <w:rFonts w:ascii="Calibri" w:hAnsi="Calibri"/>
          <w:iCs/>
        </w:rPr>
        <w:t>(Blake Edwards, 1964)</w:t>
      </w:r>
    </w:p>
    <w:p w14:paraId="11B2BCE8" w14:textId="77777777" w:rsidR="00504C9A" w:rsidRPr="003F1163" w:rsidRDefault="00504C9A" w:rsidP="00504C9A">
      <w:pPr>
        <w:tabs>
          <w:tab w:val="left" w:pos="3879"/>
        </w:tabs>
        <w:jc w:val="both"/>
        <w:rPr>
          <w:rFonts w:ascii="Calibri" w:hAnsi="Calibri"/>
          <w:iCs/>
        </w:rPr>
      </w:pPr>
      <w:r w:rsidRPr="003F1163">
        <w:rPr>
          <w:rFonts w:ascii="Calibri" w:hAnsi="Calibri"/>
          <w:i/>
          <w:iCs/>
        </w:rPr>
        <w:t xml:space="preserve">Essai d’ouverture </w:t>
      </w:r>
      <w:r w:rsidRPr="003F1163">
        <w:rPr>
          <w:rFonts w:ascii="Calibri" w:hAnsi="Calibri"/>
          <w:iCs/>
        </w:rPr>
        <w:t>(Luc Moullet, 1988)</w:t>
      </w:r>
    </w:p>
    <w:p w14:paraId="1105C8C8" w14:textId="77777777" w:rsidR="00504C9A" w:rsidRPr="003F1163" w:rsidRDefault="00504C9A" w:rsidP="00504C9A">
      <w:pPr>
        <w:tabs>
          <w:tab w:val="left" w:pos="3879"/>
        </w:tabs>
        <w:jc w:val="both"/>
        <w:rPr>
          <w:rFonts w:ascii="Calibri" w:hAnsi="Calibri"/>
          <w:iCs/>
        </w:rPr>
      </w:pPr>
      <w:r w:rsidRPr="003F1163">
        <w:rPr>
          <w:rFonts w:ascii="Calibri" w:hAnsi="Calibri"/>
          <w:i/>
          <w:iCs/>
        </w:rPr>
        <w:t xml:space="preserve">Au loin s’en vont les nuages </w:t>
      </w:r>
      <w:r w:rsidRPr="003F1163">
        <w:rPr>
          <w:rFonts w:ascii="Calibri" w:hAnsi="Calibri"/>
          <w:iCs/>
        </w:rPr>
        <w:t xml:space="preserve">(Aki </w:t>
      </w:r>
      <w:proofErr w:type="spellStart"/>
      <w:r w:rsidRPr="003F1163">
        <w:rPr>
          <w:rFonts w:ascii="Calibri" w:hAnsi="Calibri"/>
          <w:iCs/>
        </w:rPr>
        <w:t>Kaurismaki</w:t>
      </w:r>
      <w:proofErr w:type="spellEnd"/>
      <w:r w:rsidRPr="003F1163">
        <w:rPr>
          <w:rFonts w:ascii="Calibri" w:hAnsi="Calibri"/>
          <w:iCs/>
        </w:rPr>
        <w:t>, 1996)</w:t>
      </w:r>
    </w:p>
    <w:p w14:paraId="25F4527C" w14:textId="77777777" w:rsidR="00504C9A" w:rsidRPr="003F1163" w:rsidRDefault="00504C9A" w:rsidP="00504C9A">
      <w:pPr>
        <w:tabs>
          <w:tab w:val="left" w:pos="3879"/>
        </w:tabs>
        <w:jc w:val="both"/>
        <w:rPr>
          <w:rFonts w:ascii="Calibri" w:hAnsi="Calibri"/>
          <w:iCs/>
        </w:rPr>
      </w:pPr>
      <w:proofErr w:type="spellStart"/>
      <w:r w:rsidRPr="003F1163">
        <w:rPr>
          <w:rFonts w:ascii="Calibri" w:hAnsi="Calibri"/>
          <w:i/>
          <w:iCs/>
        </w:rPr>
        <w:t>Aprile</w:t>
      </w:r>
      <w:proofErr w:type="spellEnd"/>
      <w:r w:rsidRPr="003F1163">
        <w:rPr>
          <w:rFonts w:ascii="Calibri" w:hAnsi="Calibri"/>
          <w:i/>
          <w:iCs/>
        </w:rPr>
        <w:t xml:space="preserve"> </w:t>
      </w:r>
      <w:r w:rsidRPr="003F1163">
        <w:rPr>
          <w:rFonts w:ascii="Calibri" w:hAnsi="Calibri"/>
          <w:iCs/>
        </w:rPr>
        <w:t>(Nanni Moretti, 1998)</w:t>
      </w:r>
    </w:p>
    <w:p w14:paraId="290D30DF" w14:textId="77777777" w:rsidR="00504C9A" w:rsidRPr="003F1163" w:rsidRDefault="00504C9A" w:rsidP="00504C9A">
      <w:pPr>
        <w:tabs>
          <w:tab w:val="left" w:pos="3879"/>
        </w:tabs>
        <w:jc w:val="both"/>
        <w:rPr>
          <w:rFonts w:ascii="Calibri" w:hAnsi="Calibri"/>
          <w:iCs/>
        </w:rPr>
      </w:pPr>
      <w:r w:rsidRPr="003F1163">
        <w:rPr>
          <w:rFonts w:ascii="Calibri" w:hAnsi="Calibri"/>
          <w:i/>
          <w:iCs/>
        </w:rPr>
        <w:t xml:space="preserve">L’été de </w:t>
      </w:r>
      <w:proofErr w:type="spellStart"/>
      <w:r w:rsidRPr="003F1163">
        <w:rPr>
          <w:rFonts w:ascii="Calibri" w:hAnsi="Calibri"/>
          <w:i/>
          <w:iCs/>
        </w:rPr>
        <w:t>Kikujiro</w:t>
      </w:r>
      <w:proofErr w:type="spellEnd"/>
      <w:r w:rsidRPr="003F1163">
        <w:rPr>
          <w:rFonts w:ascii="Calibri" w:hAnsi="Calibri"/>
          <w:i/>
          <w:iCs/>
        </w:rPr>
        <w:t xml:space="preserve"> </w:t>
      </w:r>
      <w:r w:rsidRPr="003F1163">
        <w:rPr>
          <w:rFonts w:ascii="Calibri" w:hAnsi="Calibri"/>
          <w:iCs/>
        </w:rPr>
        <w:t xml:space="preserve">(Takeshi </w:t>
      </w:r>
      <w:proofErr w:type="spellStart"/>
      <w:r w:rsidRPr="003F1163">
        <w:rPr>
          <w:rFonts w:ascii="Calibri" w:hAnsi="Calibri"/>
          <w:iCs/>
        </w:rPr>
        <w:t>Kitano</w:t>
      </w:r>
      <w:proofErr w:type="spellEnd"/>
      <w:r w:rsidRPr="003F1163">
        <w:rPr>
          <w:rFonts w:ascii="Calibri" w:hAnsi="Calibri"/>
          <w:iCs/>
        </w:rPr>
        <w:t>, 1999)</w:t>
      </w:r>
    </w:p>
    <w:p w14:paraId="7A189BF9" w14:textId="77777777" w:rsidR="00504C9A" w:rsidRPr="003F1163" w:rsidRDefault="00504C9A" w:rsidP="00504C9A">
      <w:pPr>
        <w:tabs>
          <w:tab w:val="left" w:pos="3879"/>
        </w:tabs>
        <w:jc w:val="both"/>
        <w:rPr>
          <w:rFonts w:ascii="Calibri" w:hAnsi="Calibri"/>
        </w:rPr>
      </w:pPr>
      <w:r w:rsidRPr="003F1163">
        <w:rPr>
          <w:rFonts w:ascii="Calibri" w:hAnsi="Calibri"/>
          <w:i/>
        </w:rPr>
        <w:t xml:space="preserve">Intervention divine </w:t>
      </w:r>
      <w:r w:rsidRPr="003F1163">
        <w:rPr>
          <w:rFonts w:ascii="Calibri" w:hAnsi="Calibri"/>
        </w:rPr>
        <w:t xml:space="preserve">(Elia </w:t>
      </w:r>
      <w:proofErr w:type="spellStart"/>
      <w:r w:rsidRPr="003F1163">
        <w:rPr>
          <w:rFonts w:ascii="Calibri" w:hAnsi="Calibri"/>
        </w:rPr>
        <w:t>Suleiman</w:t>
      </w:r>
      <w:proofErr w:type="spellEnd"/>
      <w:r w:rsidRPr="003F1163">
        <w:rPr>
          <w:rFonts w:ascii="Calibri" w:hAnsi="Calibri"/>
        </w:rPr>
        <w:t>, 2003)</w:t>
      </w:r>
    </w:p>
    <w:p w14:paraId="1D248BCE" w14:textId="77777777" w:rsidR="00504C9A" w:rsidRPr="003F1163" w:rsidRDefault="00504C9A" w:rsidP="00504C9A">
      <w:pPr>
        <w:tabs>
          <w:tab w:val="left" w:pos="3879"/>
        </w:tabs>
        <w:jc w:val="both"/>
        <w:rPr>
          <w:rFonts w:ascii="Calibri" w:hAnsi="Calibri"/>
        </w:rPr>
      </w:pPr>
      <w:r w:rsidRPr="003F1163">
        <w:rPr>
          <w:rFonts w:ascii="Calibri" w:hAnsi="Calibri"/>
          <w:i/>
        </w:rPr>
        <w:t xml:space="preserve">L’Iceberg </w:t>
      </w:r>
      <w:r w:rsidRPr="003F1163">
        <w:rPr>
          <w:rFonts w:ascii="Calibri" w:hAnsi="Calibri"/>
        </w:rPr>
        <w:t>(Dominique Abel, Fiona Gordon, Bruno Romy, 2005)</w:t>
      </w:r>
    </w:p>
    <w:p w14:paraId="1E142A7D" w14:textId="77777777" w:rsidR="00504C9A" w:rsidRPr="003F1163" w:rsidRDefault="00504C9A" w:rsidP="00504C9A">
      <w:pPr>
        <w:tabs>
          <w:tab w:val="left" w:pos="3879"/>
        </w:tabs>
        <w:jc w:val="both"/>
        <w:rPr>
          <w:rFonts w:ascii="Calibri" w:hAnsi="Calibri"/>
          <w:iCs/>
        </w:rPr>
      </w:pPr>
      <w:r w:rsidRPr="003F1163">
        <w:rPr>
          <w:rFonts w:ascii="Calibri" w:hAnsi="Calibri"/>
          <w:i/>
          <w:iCs/>
        </w:rPr>
        <w:t xml:space="preserve">À bord du Darjeeling Limited </w:t>
      </w:r>
      <w:r w:rsidRPr="003F1163">
        <w:rPr>
          <w:rFonts w:ascii="Calibri" w:hAnsi="Calibri"/>
          <w:iCs/>
        </w:rPr>
        <w:t>(Wes Anderson, 2007)</w:t>
      </w:r>
    </w:p>
    <w:p w14:paraId="06AED049" w14:textId="77777777" w:rsidR="00504C9A" w:rsidRPr="003F1163" w:rsidRDefault="00504C9A" w:rsidP="00504C9A">
      <w:pPr>
        <w:tabs>
          <w:tab w:val="left" w:pos="3879"/>
        </w:tabs>
        <w:jc w:val="both"/>
        <w:rPr>
          <w:rFonts w:ascii="Calibri" w:hAnsi="Calibri"/>
          <w:iCs/>
        </w:rPr>
      </w:pPr>
      <w:r w:rsidRPr="003F1163">
        <w:rPr>
          <w:rFonts w:ascii="Calibri" w:hAnsi="Calibri"/>
          <w:i/>
          <w:iCs/>
        </w:rPr>
        <w:t xml:space="preserve">P'tit </w:t>
      </w:r>
      <w:proofErr w:type="spellStart"/>
      <w:r w:rsidRPr="003F1163">
        <w:rPr>
          <w:rFonts w:ascii="Calibri" w:hAnsi="Calibri"/>
          <w:i/>
          <w:iCs/>
        </w:rPr>
        <w:t>Quinquin</w:t>
      </w:r>
      <w:proofErr w:type="spellEnd"/>
      <w:r w:rsidRPr="003F1163">
        <w:rPr>
          <w:rFonts w:ascii="Calibri" w:hAnsi="Calibri"/>
          <w:i/>
          <w:iCs/>
        </w:rPr>
        <w:t xml:space="preserve"> </w:t>
      </w:r>
      <w:r w:rsidRPr="003F1163">
        <w:rPr>
          <w:rFonts w:ascii="Calibri" w:hAnsi="Calibri"/>
          <w:iCs/>
        </w:rPr>
        <w:t>(Bruno Dumont, 2014)</w:t>
      </w:r>
    </w:p>
    <w:p w14:paraId="7B792FF2" w14:textId="77777777" w:rsidR="00504C9A" w:rsidRPr="003F1163" w:rsidRDefault="00504C9A" w:rsidP="00504C9A">
      <w:pPr>
        <w:rPr>
          <w:rFonts w:ascii="Calibri" w:hAnsi="Calibri"/>
          <w:b/>
        </w:rPr>
      </w:pPr>
      <w:bookmarkStart w:id="0" w:name="_GoBack"/>
      <w:bookmarkEnd w:id="0"/>
    </w:p>
    <w:p w14:paraId="7331564A" w14:textId="77777777" w:rsidR="00504C9A" w:rsidRPr="003F1163" w:rsidRDefault="00504C9A" w:rsidP="00504C9A">
      <w:pPr>
        <w:rPr>
          <w:rFonts w:ascii="Calibri" w:hAnsi="Calibri"/>
        </w:rPr>
      </w:pPr>
      <w:r w:rsidRPr="003F1163">
        <w:rPr>
          <w:rFonts w:ascii="Calibri" w:hAnsi="Calibri"/>
          <w:b/>
          <w:iCs/>
        </w:rPr>
        <w:t>Modalités de contrôle </w:t>
      </w:r>
      <w:r w:rsidRPr="003F1163">
        <w:rPr>
          <w:rFonts w:ascii="Calibri" w:hAnsi="Calibri"/>
          <w:iCs/>
        </w:rPr>
        <w:t>:</w:t>
      </w:r>
      <w:r w:rsidRPr="003F1163">
        <w:rPr>
          <w:rFonts w:ascii="Calibri" w:hAnsi="Calibri"/>
        </w:rPr>
        <w:t xml:space="preserve"> </w:t>
      </w:r>
      <w:proofErr w:type="spellStart"/>
      <w:r w:rsidRPr="003F1163">
        <w:rPr>
          <w:rFonts w:ascii="Calibri" w:hAnsi="Calibri"/>
        </w:rPr>
        <w:t>Contrôle</w:t>
      </w:r>
      <w:proofErr w:type="spellEnd"/>
      <w:r w:rsidRPr="003F1163">
        <w:rPr>
          <w:rFonts w:ascii="Calibri" w:hAnsi="Calibri"/>
        </w:rPr>
        <w:t xml:space="preserve"> continu obligatoire</w:t>
      </w:r>
    </w:p>
    <w:p w14:paraId="46C84CFE" w14:textId="77777777" w:rsidR="008C18FA" w:rsidRDefault="00504C9A" w:rsidP="00504C9A">
      <w:r w:rsidRPr="003F1163">
        <w:rPr>
          <w:rFonts w:ascii="Calibri" w:hAnsi="Calibri"/>
        </w:rPr>
        <w:t>Une épreuve écrite intermédiaire de 2h (sur table) : 100%</w:t>
      </w:r>
    </w:p>
    <w:sectPr w:rsidR="008C18FA" w:rsidSect="00504C9A">
      <w:pgSz w:w="11900" w:h="16840"/>
      <w:pgMar w:top="1417" w:right="1417" w:bottom="9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9A"/>
    <w:rsid w:val="003F1298"/>
    <w:rsid w:val="00447FA7"/>
    <w:rsid w:val="00504C9A"/>
    <w:rsid w:val="005961A9"/>
    <w:rsid w:val="005F6BE7"/>
    <w:rsid w:val="007E1351"/>
    <w:rsid w:val="008C0F53"/>
    <w:rsid w:val="008C18FA"/>
    <w:rsid w:val="009B2C99"/>
    <w:rsid w:val="00A85F4A"/>
    <w:rsid w:val="00CC0B08"/>
    <w:rsid w:val="00D93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7161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31313"/>
        <w:kern w:val="3"/>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C9A"/>
    <w:rPr>
      <w:rFonts w:eastAsia="Times New Roman"/>
      <w:color w:val="auto"/>
      <w:kern w:val="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
    <w:name w:val="COURS"/>
    <w:basedOn w:val="Normal"/>
    <w:qFormat/>
    <w:rsid w:val="008C0F53"/>
    <w:pPr>
      <w:spacing w:line="360" w:lineRule="auto"/>
      <w:ind w:firstLine="567"/>
      <w:jc w:val="both"/>
    </w:pPr>
    <w:rPr>
      <w:rFonts w:ascii="Calibri" w:eastAsiaTheme="minorEastAsia" w:hAnsi="Calibri"/>
      <w:bCs/>
      <w:color w:val="131313"/>
      <w:kern w:val="3"/>
      <w:sz w:val="26"/>
      <w:szCs w:val="26"/>
    </w:rPr>
  </w:style>
  <w:style w:type="paragraph" w:styleId="Notedebasdepage">
    <w:name w:val="footnote text"/>
    <w:basedOn w:val="Normal"/>
    <w:link w:val="NotedebasdepageCar"/>
    <w:autoRedefine/>
    <w:uiPriority w:val="99"/>
    <w:unhideWhenUsed/>
    <w:qFormat/>
    <w:rsid w:val="00447FA7"/>
    <w:rPr>
      <w:rFonts w:eastAsiaTheme="minorHAnsi"/>
      <w:color w:val="131313"/>
      <w:kern w:val="3"/>
      <w:sz w:val="20"/>
      <w:lang w:eastAsia="en-US"/>
    </w:rPr>
  </w:style>
  <w:style w:type="character" w:customStyle="1" w:styleId="NotedebasdepageCar">
    <w:name w:val="Note de bas de page Car"/>
    <w:basedOn w:val="Policepardfaut"/>
    <w:link w:val="Notedebasdepage"/>
    <w:uiPriority w:val="99"/>
    <w:rsid w:val="00447FA7"/>
    <w:rPr>
      <w:sz w:val="20"/>
    </w:rPr>
  </w:style>
  <w:style w:type="character" w:styleId="Appelnotedebasdep">
    <w:name w:val="footnote reference"/>
    <w:basedOn w:val="Policepardfaut"/>
    <w:uiPriority w:val="99"/>
    <w:unhideWhenUsed/>
    <w:qFormat/>
    <w:rsid w:val="00447FA7"/>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2010</Characters>
  <Application>Microsoft Macintosh Word</Application>
  <DocSecurity>0</DocSecurity>
  <Lines>16</Lines>
  <Paragraphs>4</Paragraphs>
  <ScaleCrop>false</ScaleCrop>
  <Company>/</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Anonyme2</dc:creator>
  <cp:keywords/>
  <dc:description/>
  <cp:lastModifiedBy>Anonyme2</cp:lastModifiedBy>
  <cp:revision>1</cp:revision>
  <dcterms:created xsi:type="dcterms:W3CDTF">2021-09-07T14:25:00Z</dcterms:created>
  <dcterms:modified xsi:type="dcterms:W3CDTF">2021-09-07T14:25:00Z</dcterms:modified>
</cp:coreProperties>
</file>